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700" w:lineRule="exact"/>
        <w:ind w:right="109" w:rightChars="52" w:firstLine="153" w:firstLineChars="18"/>
        <w:jc w:val="distribute"/>
        <w:rPr>
          <w:rFonts w:hint="eastAsia" w:ascii="方正大标宋简体" w:eastAsia="方正大标宋简体"/>
          <w:color w:val="FF0000"/>
          <w:spacing w:val="-30"/>
          <w:w w:val="68"/>
          <w:sz w:val="89"/>
        </w:rPr>
      </w:pPr>
      <w:r>
        <w:rPr>
          <w:rFonts w:hint="eastAsia" w:ascii="方正大标宋简体" w:hAnsi="华文中宋" w:eastAsia="方正大标宋简体"/>
          <w:color w:val="FF0000"/>
          <w:spacing w:val="-30"/>
          <w:w w:val="68"/>
          <w:kern w:val="0"/>
          <w:sz w:val="134"/>
          <w:szCs w:val="68"/>
        </w:rPr>
        <w:t>薛城区统计局文件</w:t>
      </w:r>
    </w:p>
    <w:p>
      <w:pPr>
        <w:spacing w:line="400" w:lineRule="exact"/>
        <w:jc w:val="center"/>
        <w:rPr>
          <w:rFonts w:hint="eastAsia" w:eastAsia="华文中宋"/>
          <w:b/>
          <w:bCs/>
          <w:color w:val="FF6600"/>
          <w:spacing w:val="12"/>
          <w:w w:val="40"/>
          <w:sz w:val="148"/>
        </w:rPr>
      </w:pPr>
    </w:p>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eastAsia="华文中宋"/>
          <w:b/>
          <w:bCs/>
          <w:color w:val="FF6600"/>
          <w:spacing w:val="12"/>
          <w:w w:val="40"/>
          <w:sz w:val="148"/>
        </w:rPr>
      </w:pPr>
    </w:p>
    <w:p>
      <w:pPr>
        <w:keepNext w:val="0"/>
        <w:keepLines w:val="0"/>
        <w:pageBreakBefore w:val="0"/>
        <w:widowControl w:val="0"/>
        <w:kinsoku/>
        <w:wordWrap/>
        <w:overflowPunct/>
        <w:topLinePunct w:val="0"/>
        <w:autoSpaceDE/>
        <w:autoSpaceDN/>
        <w:bidi w:val="0"/>
        <w:adjustRightInd/>
        <w:snapToGrid/>
        <w:spacing w:line="100" w:lineRule="exact"/>
        <w:jc w:val="center"/>
        <w:textAlignment w:val="auto"/>
        <w:rPr>
          <w:rFonts w:hint="eastAsia" w:eastAsia="华文中宋"/>
          <w:b/>
          <w:bCs/>
          <w:color w:val="FF6600"/>
          <w:spacing w:val="12"/>
          <w:w w:val="40"/>
          <w:sz w:val="148"/>
        </w:rPr>
      </w:pPr>
    </w:p>
    <w:p>
      <w:pPr>
        <w:spacing w:line="560" w:lineRule="exact"/>
        <w:jc w:val="center"/>
        <w:rPr>
          <w:rFonts w:hint="default" w:ascii="Times New Roman" w:hAnsi="Times New Roman" w:eastAsia="楷体_GB2312" w:cs="Times New Roman"/>
          <w:color w:val="000000"/>
          <w:sz w:val="32"/>
        </w:rPr>
      </w:pPr>
      <w:r>
        <w:rPr>
          <w:rFonts w:hint="default" w:ascii="Times New Roman" w:hAnsi="Times New Roman" w:eastAsia="楷体_GB2312" w:cs="Times New Roman"/>
          <w:color w:val="000000"/>
          <w:kern w:val="0"/>
          <w:sz w:val="32"/>
          <w:szCs w:val="32"/>
        </w:rPr>
        <w:t>薛统字〔202</w:t>
      </w:r>
      <w:r>
        <w:rPr>
          <w:rFonts w:hint="eastAsia" w:ascii="Times New Roman" w:hAnsi="Times New Roman" w:eastAsia="楷体_GB2312" w:cs="Times New Roman"/>
          <w:color w:val="000000"/>
          <w:kern w:val="0"/>
          <w:sz w:val="32"/>
          <w:szCs w:val="32"/>
          <w:lang w:val="en-US" w:eastAsia="zh-CN"/>
        </w:rPr>
        <w:t>4</w:t>
      </w:r>
      <w:r>
        <w:rPr>
          <w:rFonts w:hint="default" w:ascii="Times New Roman" w:hAnsi="Times New Roman" w:eastAsia="楷体_GB2312" w:cs="Times New Roman"/>
          <w:color w:val="000000"/>
          <w:kern w:val="0"/>
          <w:sz w:val="32"/>
          <w:szCs w:val="32"/>
        </w:rPr>
        <w:t>〕</w:t>
      </w:r>
      <w:r>
        <w:rPr>
          <w:rFonts w:hint="eastAsia" w:ascii="Times New Roman" w:hAnsi="Times New Roman" w:eastAsia="楷体_GB2312" w:cs="Times New Roman"/>
          <w:color w:val="000000"/>
          <w:kern w:val="0"/>
          <w:sz w:val="32"/>
          <w:szCs w:val="32"/>
          <w:lang w:val="en-US" w:eastAsia="zh-CN"/>
        </w:rPr>
        <w:t>5</w:t>
      </w:r>
      <w:r>
        <w:rPr>
          <w:rFonts w:hint="default" w:ascii="Times New Roman" w:hAnsi="Times New Roman" w:eastAsia="楷体_GB2312" w:cs="Times New Roman"/>
          <w:color w:val="000000"/>
          <w:kern w:val="0"/>
          <w:sz w:val="32"/>
          <w:szCs w:val="32"/>
        </w:rPr>
        <w:t>号</w:t>
      </w:r>
    </w:p>
    <w:p>
      <w:pPr>
        <w:tabs>
          <w:tab w:val="left" w:pos="3780"/>
        </w:tabs>
        <w:spacing w:line="1080" w:lineRule="exact"/>
        <w:ind w:left="1670" w:leftChars="-166" w:hanging="2019" w:hangingChars="297"/>
        <w:jc w:val="left"/>
        <w:rPr>
          <w:rFonts w:ascii="Times New Roman" w:hAnsi="Times New Roman" w:eastAsia="仿宋_GB2312" w:cs="Times New Roman"/>
          <w:sz w:val="32"/>
          <w:szCs w:val="32"/>
        </w:rPr>
      </w:pPr>
      <w:r>
        <w:rPr>
          <w:rFonts w:hint="eastAsia" w:eastAsia="楷体_GB2312"/>
          <w:bCs/>
          <w:spacing w:val="40"/>
          <w:position w:val="-4"/>
          <w:sz w:val="60"/>
          <w:szCs w:val="60"/>
        </w:rPr>
        <mc:AlternateContent>
          <mc:Choice Requires="wps">
            <w:drawing>
              <wp:anchor distT="0" distB="0" distL="114300" distR="114300" simplePos="0" relativeHeight="251659264" behindDoc="0" locked="0" layoutInCell="1" allowOverlap="1">
                <wp:simplePos x="0" y="0"/>
                <wp:positionH relativeFrom="column">
                  <wp:posOffset>-61595</wp:posOffset>
                </wp:positionH>
                <wp:positionV relativeFrom="paragraph">
                  <wp:posOffset>193040</wp:posOffset>
                </wp:positionV>
                <wp:extent cx="5848985" cy="30480"/>
                <wp:effectExtent l="0" t="17145" r="18415" b="28575"/>
                <wp:wrapNone/>
                <wp:docPr id="2" name="直接连接符 2"/>
                <wp:cNvGraphicFramePr/>
                <a:graphic xmlns:a="http://schemas.openxmlformats.org/drawingml/2006/main">
                  <a:graphicData uri="http://schemas.microsoft.com/office/word/2010/wordprocessingShape">
                    <wps:wsp>
                      <wps:cNvCnPr/>
                      <wps:spPr>
                        <a:xfrm>
                          <a:off x="0" y="0"/>
                          <a:ext cx="5848985" cy="30480"/>
                        </a:xfrm>
                        <a:prstGeom prst="line">
                          <a:avLst/>
                        </a:prstGeom>
                        <a:ln w="3429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4.85pt;margin-top:15.2pt;height:2.4pt;width:460.55pt;z-index:251659264;mso-width-relative:page;mso-height-relative:page;" filled="f" stroked="t" coordsize="21600,21600" o:gfxdata="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Np+oM3XAAAACAEAAA8AAAAAAAAAAQAgAAAAIgAAAGRycy9kb3ducmV2&#10;LnhtbFBLAQIUABQAAAAIAIdO4kCkAE4g/QEAAOkDAAAOAAAAAAAAAAEAIAAAACYBAABkcnMvZTJv&#10;RG9jLnhtbFBLBQYAAAAABgAGAFkBAACVBQAAAAA=&#10;">
                <v:fill on="f" focussize="0,0"/>
                <v:stroke weight="2.7pt" color="#FF0000" joinstyle="round"/>
                <v:imagedata o:title=""/>
                <o:lock v:ext="edit" aspectratio="f"/>
              </v:line>
            </w:pict>
          </mc:Fallback>
        </mc:AlternateContent>
      </w:r>
    </w:p>
    <w:p>
      <w:pPr>
        <w:spacing w:line="560" w:lineRule="exact"/>
        <w:jc w:val="center"/>
        <w:rPr>
          <w:rFonts w:hint="eastAsia" w:ascii="Times New Roman" w:hAnsi="Times New Roman" w:eastAsia="方正小标宋简体" w:cs="Times New Roman"/>
          <w:sz w:val="44"/>
          <w:szCs w:val="44"/>
        </w:rPr>
      </w:pPr>
      <w:r>
        <w:rPr>
          <w:rFonts w:ascii="Times New Roman" w:hAnsi="Times New Roman" w:eastAsia="方正小标宋简体" w:cs="Times New Roman"/>
          <w:sz w:val="44"/>
          <w:szCs w:val="44"/>
        </w:rPr>
        <w:t>关于印发《</w:t>
      </w:r>
      <w:r>
        <w:rPr>
          <w:rFonts w:hint="eastAsia" w:ascii="Times New Roman" w:hAnsi="Times New Roman" w:eastAsia="方正小标宋简体" w:cs="Times New Roman"/>
          <w:sz w:val="44"/>
          <w:szCs w:val="44"/>
        </w:rPr>
        <w:t>薛城区统计局关于开展统计执法</w:t>
      </w:r>
    </w:p>
    <w:p>
      <w:pPr>
        <w:spacing w:line="560" w:lineRule="exact"/>
        <w:jc w:val="center"/>
        <w:rPr>
          <w:rFonts w:ascii="Times New Roman" w:hAnsi="Times New Roman" w:eastAsia="方正小标宋简体" w:cs="Times New Roman"/>
          <w:sz w:val="44"/>
          <w:szCs w:val="44"/>
        </w:rPr>
      </w:pPr>
      <w:r>
        <w:rPr>
          <w:rFonts w:hint="eastAsia" w:ascii="Times New Roman" w:hAnsi="Times New Roman" w:eastAsia="方正小标宋简体" w:cs="Times New Roman"/>
          <w:sz w:val="44"/>
          <w:szCs w:val="44"/>
        </w:rPr>
        <w:t>突出问题专项排查治理的通知</w:t>
      </w:r>
      <w:r>
        <w:rPr>
          <w:rFonts w:ascii="Times New Roman" w:hAnsi="Times New Roman" w:eastAsia="方正小标宋简体" w:cs="Times New Roman"/>
          <w:sz w:val="44"/>
          <w:szCs w:val="44"/>
        </w:rPr>
        <w:t>》</w:t>
      </w:r>
    </w:p>
    <w:p>
      <w:pPr>
        <w:spacing w:line="560" w:lineRule="exact"/>
        <w:rPr>
          <w:rFonts w:ascii="Times New Roman" w:hAnsi="Times New Roman" w:eastAsia="仿宋_GB2312" w:cs="Times New Roman"/>
          <w:sz w:val="32"/>
          <w:szCs w:val="32"/>
        </w:rPr>
      </w:pPr>
    </w:p>
    <w:p>
      <w:pPr>
        <w:spacing w:line="5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局各股室（大队、中心）：</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现将《</w:t>
      </w:r>
      <w:r>
        <w:rPr>
          <w:rFonts w:hint="eastAsia" w:ascii="Times New Roman" w:hAnsi="Times New Roman" w:eastAsia="仿宋_GB2312" w:cs="Times New Roman"/>
          <w:sz w:val="32"/>
          <w:szCs w:val="32"/>
        </w:rPr>
        <w:t>薛城区统计局关于开展统计执法突出问题专项排查治理的通知</w:t>
      </w:r>
      <w:r>
        <w:rPr>
          <w:rFonts w:ascii="Times New Roman" w:hAnsi="Times New Roman" w:eastAsia="仿宋_GB2312" w:cs="Times New Roman"/>
          <w:sz w:val="32"/>
          <w:szCs w:val="32"/>
        </w:rPr>
        <w:t>》印发给你们，请认真贯彻落实。</w:t>
      </w:r>
    </w:p>
    <w:p>
      <w:pPr>
        <w:spacing w:line="560" w:lineRule="exact"/>
        <w:rPr>
          <w:rFonts w:ascii="Times New Roman" w:hAnsi="Times New Roman" w:eastAsia="仿宋_GB2312" w:cs="Times New Roman"/>
          <w:sz w:val="32"/>
          <w:szCs w:val="32"/>
        </w:rPr>
      </w:pPr>
    </w:p>
    <w:p>
      <w:pPr>
        <w:spacing w:line="560" w:lineRule="exact"/>
        <w:rPr>
          <w:rFonts w:ascii="Times New Roman" w:hAnsi="Times New Roman" w:eastAsia="仿宋_GB2312" w:cs="Times New Roman"/>
          <w:sz w:val="32"/>
          <w:szCs w:val="32"/>
        </w:rPr>
      </w:pPr>
    </w:p>
    <w:p>
      <w:pPr>
        <w:spacing w:line="560" w:lineRule="exact"/>
        <w:rPr>
          <w:rFonts w:ascii="Times New Roman" w:hAnsi="Times New Roman" w:eastAsia="仿宋_GB2312" w:cs="Times New Roman"/>
          <w:sz w:val="32"/>
          <w:szCs w:val="32"/>
        </w:rPr>
      </w:pPr>
    </w:p>
    <w:p>
      <w:pPr>
        <w:spacing w:line="560" w:lineRule="exact"/>
        <w:ind w:firstLine="6080" w:firstLineChars="1900"/>
        <w:rPr>
          <w:rFonts w:ascii="Times New Roman" w:hAnsi="Times New Roman" w:eastAsia="仿宋_GB2312" w:cs="Times New Roman"/>
          <w:sz w:val="32"/>
          <w:szCs w:val="32"/>
        </w:rPr>
      </w:pPr>
    </w:p>
    <w:p>
      <w:pPr>
        <w:spacing w:line="560" w:lineRule="exact"/>
        <w:ind w:firstLine="6400" w:firstLineChars="2000"/>
        <w:rPr>
          <w:rFonts w:ascii="Times New Roman" w:hAnsi="Times New Roman" w:eastAsia="仿宋_GB2312" w:cs="Times New Roman"/>
          <w:sz w:val="32"/>
          <w:szCs w:val="32"/>
        </w:rPr>
      </w:pPr>
      <w:r>
        <w:rPr>
          <w:rFonts w:ascii="Times New Roman" w:hAnsi="Times New Roman" w:eastAsia="仿宋_GB2312" w:cs="Times New Roman"/>
          <w:sz w:val="32"/>
          <w:szCs w:val="32"/>
        </w:rPr>
        <w:t>薛城区统计局</w:t>
      </w:r>
    </w:p>
    <w:p>
      <w:pPr>
        <w:spacing w:line="560" w:lineRule="exact"/>
        <w:ind w:firstLine="6080" w:firstLineChars="1900"/>
        <w:rPr>
          <w:rFonts w:ascii="Times New Roman" w:hAnsi="Times New Roman" w:eastAsia="仿宋_GB2312" w:cs="Times New Roman"/>
          <w:sz w:val="32"/>
          <w:szCs w:val="32"/>
        </w:rPr>
      </w:pPr>
      <w:r>
        <w:rPr>
          <w:rFonts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4</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2</w:t>
      </w:r>
      <w:r>
        <w:rPr>
          <w:rFonts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1</w:t>
      </w:r>
      <w:bookmarkStart w:id="0" w:name="_GoBack"/>
      <w:bookmarkEnd w:id="0"/>
      <w:r>
        <w:rPr>
          <w:rFonts w:hint="eastAsia" w:ascii="Times New Roman" w:hAnsi="Times New Roman" w:eastAsia="仿宋_GB2312" w:cs="Times New Roman"/>
          <w:sz w:val="32"/>
          <w:szCs w:val="32"/>
          <w:lang w:val="en-US" w:eastAsia="zh-CN"/>
        </w:rPr>
        <w:t>9</w:t>
      </w:r>
      <w:r>
        <w:rPr>
          <w:rFonts w:ascii="Times New Roman" w:hAnsi="Times New Roman" w:eastAsia="仿宋_GB2312" w:cs="Times New Roman"/>
          <w:sz w:val="32"/>
          <w:szCs w:val="32"/>
        </w:rPr>
        <w:t>日</w:t>
      </w:r>
    </w:p>
    <w:p>
      <w:pPr>
        <w:spacing w:line="560" w:lineRule="exact"/>
        <w:rPr>
          <w:rFonts w:ascii="Times New Roman" w:hAnsi="Times New Roman" w:eastAsia="仿宋_GB2312" w:cs="Times New Roman"/>
          <w:sz w:val="32"/>
          <w:szCs w:val="32"/>
        </w:rPr>
      </w:pPr>
    </w:p>
    <w:p>
      <w:pPr>
        <w:spacing w:line="560" w:lineRule="exact"/>
        <w:rPr>
          <w:rFonts w:ascii="Times New Roman" w:hAnsi="Times New Roman" w:eastAsia="仿宋_GB2312" w:cs="Times New Roman"/>
          <w:sz w:val="32"/>
          <w:szCs w:val="32"/>
        </w:rPr>
      </w:pPr>
    </w:p>
    <w:p>
      <w:pPr>
        <w:spacing w:line="560" w:lineRule="exact"/>
        <w:jc w:val="center"/>
        <w:rPr>
          <w:rFonts w:ascii="Times New Roman" w:hAnsi="Times New Roman" w:eastAsia="仿宋_GB2312" w:cs="Times New Roman"/>
          <w:sz w:val="32"/>
          <w:szCs w:val="32"/>
        </w:rPr>
      </w:pPr>
    </w:p>
    <w:p>
      <w:pPr>
        <w:spacing w:line="560" w:lineRule="exact"/>
        <w:jc w:val="center"/>
        <w:rPr>
          <w:rFonts w:ascii="Times New Roman" w:hAnsi="Times New Roman" w:eastAsia="仿宋_GB2312" w:cs="Times New Roman"/>
          <w:sz w:val="32"/>
          <w:szCs w:val="32"/>
        </w:rPr>
      </w:pPr>
    </w:p>
    <w:p>
      <w:pPr>
        <w:spacing w:line="560" w:lineRule="exact"/>
        <w:jc w:val="center"/>
        <w:rPr>
          <w:rFonts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Times New Roman" w:hAnsi="Times New Roman" w:eastAsia="方正小标宋简体" w:cs="Times New Roman"/>
          <w:sz w:val="44"/>
          <w:szCs w:val="44"/>
        </w:rPr>
      </w:pPr>
      <w:r>
        <w:rPr>
          <w:rFonts w:hint="eastAsia" w:ascii="Times New Roman" w:hAnsi="Times New Roman" w:eastAsia="方正小标宋简体" w:cs="Times New Roman"/>
          <w:sz w:val="44"/>
          <w:szCs w:val="44"/>
        </w:rPr>
        <w:t>薛城区统计局关于开展统计执法突出问题</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ascii="Times New Roman" w:hAnsi="Times New Roman" w:eastAsia="仿宋_GB2312" w:cs="Times New Roman"/>
          <w:sz w:val="32"/>
          <w:szCs w:val="32"/>
        </w:rPr>
      </w:pPr>
      <w:r>
        <w:rPr>
          <w:rFonts w:hint="eastAsia" w:ascii="Times New Roman" w:hAnsi="Times New Roman" w:eastAsia="方正小标宋简体" w:cs="Times New Roman"/>
          <w:sz w:val="44"/>
          <w:szCs w:val="44"/>
        </w:rPr>
        <w:t>专项排查治理的通知</w:t>
      </w:r>
    </w:p>
    <w:p>
      <w:pPr>
        <w:spacing w:line="560" w:lineRule="exact"/>
        <w:ind w:firstLine="640" w:firstLineChars="200"/>
        <w:jc w:val="center"/>
        <w:rPr>
          <w:rFonts w:ascii="Times New Roman" w:hAnsi="Times New Roman" w:eastAsia="仿宋_GB2312" w:cs="Times New Roman"/>
          <w:sz w:val="32"/>
          <w:szCs w:val="32"/>
        </w:rPr>
      </w:pPr>
    </w:p>
    <w:p>
      <w:pPr>
        <w:pStyle w:val="2"/>
        <w:ind w:firstLine="640" w:firstLineChars="200"/>
        <w:rPr>
          <w:rFonts w:hint="default"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为认真落实《枣庄市统计局关于开展统计执法突出问题专项排查治理的通知》有关要求，区统计局第一时间召开党组会议研究贯彻意见，并结合工作实际，制定如下整改方案。</w:t>
      </w:r>
    </w:p>
    <w:p>
      <w:pPr>
        <w:spacing w:line="560" w:lineRule="exact"/>
        <w:ind w:firstLine="640" w:firstLineChars="200"/>
        <w:rPr>
          <w:rFonts w:hint="default" w:ascii="Times New Roman" w:hAnsi="Times New Roman" w:eastAsia="黑体" w:cs="Times New Roman"/>
          <w:sz w:val="32"/>
          <w:szCs w:val="32"/>
          <w:lang w:val="en-US" w:eastAsia="zh-CN"/>
        </w:rPr>
      </w:pPr>
      <w:r>
        <w:rPr>
          <w:rFonts w:ascii="Times New Roman" w:hAnsi="Times New Roman" w:eastAsia="黑体" w:cs="Times New Roman"/>
          <w:sz w:val="32"/>
          <w:szCs w:val="32"/>
        </w:rPr>
        <w:t>一、</w:t>
      </w:r>
      <w:r>
        <w:rPr>
          <w:rFonts w:hint="eastAsia" w:ascii="Times New Roman" w:hAnsi="Times New Roman" w:eastAsia="黑体" w:cs="Times New Roman"/>
          <w:sz w:val="32"/>
          <w:szCs w:val="32"/>
          <w:lang w:val="en-US" w:eastAsia="zh-CN"/>
        </w:rPr>
        <w:t>工作目标</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以习近平新时代中国特色社会主义思想为指导，深入学习贯彻习近平法治思想，全面贯彻落实党的二十大精神，强力排查整治统计执法监督主动性不强、能力水平不高、工作不规范、保障不到位等突出问题，推动全</w:t>
      </w:r>
      <w:r>
        <w:rPr>
          <w:rFonts w:hint="eastAsia" w:ascii="Times New Roman" w:hAnsi="Times New Roman" w:eastAsia="仿宋_GB2312" w:cs="Times New Roman"/>
          <w:sz w:val="32"/>
          <w:szCs w:val="32"/>
          <w:lang w:val="en-US" w:eastAsia="zh-CN"/>
        </w:rPr>
        <w:t>区</w:t>
      </w:r>
      <w:r>
        <w:rPr>
          <w:rFonts w:hint="eastAsia" w:ascii="Times New Roman" w:hAnsi="Times New Roman" w:eastAsia="仿宋_GB2312" w:cs="Times New Roman"/>
          <w:sz w:val="32"/>
          <w:szCs w:val="32"/>
        </w:rPr>
        <w:t>统计系统防治统计造假责任意识明显增强，主体责任不断夯实，统计执法质量和效能明显提升，防</w:t>
      </w:r>
      <w:r>
        <w:rPr>
          <w:rFonts w:ascii="Times New Roman" w:hAnsi="Times New Roman" w:eastAsia="仿宋_GB2312" w:cs="Times New Roman"/>
          <w:sz w:val="32"/>
          <w:szCs w:val="32"/>
        </w:rPr>
        <w:t>治统计造假成效持续巩固</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同时举一反三，全面排查问题，强化数据管控，切实把问题整改落实到统计工作的各个方面，确保整改取得实实在在的效果。</w:t>
      </w:r>
    </w:p>
    <w:p>
      <w:pPr>
        <w:spacing w:line="560" w:lineRule="exact"/>
        <w:ind w:firstLine="640" w:firstLineChars="200"/>
        <w:rPr>
          <w:rFonts w:hint="default" w:ascii="Times New Roman" w:hAnsi="Times New Roman" w:eastAsia="黑体" w:cs="Times New Roman"/>
          <w:sz w:val="32"/>
          <w:szCs w:val="32"/>
          <w:lang w:val="en-US" w:eastAsia="zh-CN"/>
        </w:rPr>
      </w:pPr>
      <w:r>
        <w:rPr>
          <w:rFonts w:ascii="Times New Roman" w:hAnsi="Times New Roman" w:eastAsia="黑体" w:cs="Times New Roman"/>
          <w:sz w:val="32"/>
          <w:szCs w:val="32"/>
        </w:rPr>
        <w:t>二、</w:t>
      </w:r>
      <w:r>
        <w:rPr>
          <w:rFonts w:hint="eastAsia" w:ascii="Times New Roman" w:hAnsi="Times New Roman" w:eastAsia="黑体" w:cs="Times New Roman"/>
          <w:sz w:val="32"/>
          <w:szCs w:val="32"/>
          <w:lang w:val="en-US" w:eastAsia="zh-CN"/>
        </w:rPr>
        <w:t>排查治理内容</w:t>
      </w:r>
    </w:p>
    <w:p>
      <w:pPr>
        <w:spacing w:line="56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聚焦统计执法中的不作为乱作为问题，主动排查全区</w:t>
      </w:r>
      <w:r>
        <w:rPr>
          <w:rFonts w:hint="eastAsia" w:ascii="Times New Roman" w:hAnsi="Times New Roman" w:eastAsia="仿宋_GB2312" w:cs="Times New Roman"/>
          <w:sz w:val="32"/>
          <w:szCs w:val="32"/>
          <w:lang w:val="en-US" w:eastAsia="zh-CN"/>
        </w:rPr>
        <w:t>统计系统</w:t>
      </w:r>
      <w:r>
        <w:rPr>
          <w:rFonts w:hint="eastAsia" w:ascii="Times New Roman" w:hAnsi="Times New Roman" w:eastAsia="仿宋_GB2312" w:cs="Times New Roman"/>
          <w:sz w:val="32"/>
          <w:szCs w:val="32"/>
        </w:rPr>
        <w:t>在防治统计造假、强化执法监督方面存在的突出问题，加强排查治理。</w:t>
      </w:r>
    </w:p>
    <w:p>
      <w:pPr>
        <w:spacing w:line="560" w:lineRule="exact"/>
        <w:ind w:firstLine="640" w:firstLineChars="200"/>
        <w:rPr>
          <w:rFonts w:hint="eastAsia" w:ascii="Times New Roman" w:hAnsi="Times New Roman" w:eastAsia="仿宋_GB2312" w:cs="Times New Roman"/>
          <w:sz w:val="32"/>
          <w:szCs w:val="32"/>
        </w:rPr>
      </w:pPr>
      <w:r>
        <w:rPr>
          <w:rFonts w:hint="eastAsia" w:ascii="楷体_GB2312" w:hAnsi="楷体_GB2312" w:eastAsia="楷体_GB2312" w:cs="楷体_GB2312"/>
          <w:sz w:val="32"/>
          <w:szCs w:val="32"/>
        </w:rPr>
        <w:t>（一）执法监督主动性不强方面。</w:t>
      </w:r>
      <w:r>
        <w:rPr>
          <w:rFonts w:hint="eastAsia" w:ascii="Times New Roman" w:hAnsi="Times New Roman" w:eastAsia="仿宋_GB2312" w:cs="Times New Roman"/>
          <w:sz w:val="32"/>
          <w:szCs w:val="32"/>
        </w:rPr>
        <w:t>重点排查治理：传达学习习近平总书记关于防治统计造假重要批示精神不到位，贯彻落实党中央重大决策部署和统计改革文件精神不持续不深入，对防治统计造假极端重要性和长期性艰巨性认识不足问题；对防治统计造假工作缺乏系统谋划和部署，压力传导不够，责任落实不到位问题；执法监督工作问题导向不强，统计违法线索来源渠道不畅不宽，对统计造假线索浅查辄止或只调查基层人员，查处统计造假不深入问题；推动统计违纪违法责任追究不够有力，案件通报曝光不主动，警示教育效果不明显问题；督察检查、执法检查发现问题整改不到位，只看短期不重长效，存在表面整改虚假整改等问题。</w:t>
      </w:r>
    </w:p>
    <w:p>
      <w:pPr>
        <w:spacing w:line="560" w:lineRule="exact"/>
        <w:ind w:firstLine="640" w:firstLineChars="200"/>
        <w:rPr>
          <w:rFonts w:hint="eastAsia" w:ascii="Times New Roman" w:hAnsi="Times New Roman" w:eastAsia="仿宋_GB2312" w:cs="Times New Roman"/>
          <w:sz w:val="32"/>
          <w:szCs w:val="32"/>
        </w:rPr>
      </w:pPr>
      <w:r>
        <w:rPr>
          <w:rFonts w:hint="eastAsia" w:ascii="楷体_GB2312" w:hAnsi="楷体_GB2312" w:eastAsia="楷体_GB2312" w:cs="楷体_GB2312"/>
          <w:sz w:val="32"/>
          <w:szCs w:val="32"/>
        </w:rPr>
        <w:t>（二）执法监督能力水平不高方面。</w:t>
      </w:r>
      <w:r>
        <w:rPr>
          <w:rFonts w:hint="eastAsia" w:ascii="Times New Roman" w:hAnsi="Times New Roman" w:eastAsia="仿宋_GB2312" w:cs="Times New Roman"/>
          <w:sz w:val="32"/>
          <w:szCs w:val="32"/>
        </w:rPr>
        <w:t>重点排查治理：统计执法监督机构不健全，人员配备不到位、数量不均衡，统筹使用执法人员机制不健全问题；统计执法人员专业水平不高，法律、统计和财会等专业知识了解不全面，执法工作程序和要点掌握不深入，执法实践经验不足问题；统计执法</w:t>
      </w:r>
      <w:r>
        <w:rPr>
          <w:rFonts w:hint="eastAsia" w:ascii="Times New Roman" w:hAnsi="Times New Roman" w:eastAsia="仿宋_GB2312" w:cs="Times New Roman"/>
          <w:sz w:val="32"/>
          <w:szCs w:val="32"/>
          <w:lang w:val="en-US" w:eastAsia="zh-CN"/>
        </w:rPr>
        <w:t>与专业调查</w:t>
      </w:r>
      <w:r>
        <w:rPr>
          <w:rFonts w:hint="eastAsia" w:ascii="Times New Roman" w:hAnsi="Times New Roman" w:eastAsia="仿宋_GB2312" w:cs="Times New Roman"/>
          <w:sz w:val="32"/>
          <w:szCs w:val="32"/>
        </w:rPr>
        <w:t>协作配合机制不健全、工作合力不强，统计监督与纪检监察监督、派驻监督、组织监督、巡视巡察监督、审计监督等贯通协同机制不健全，监督信息沟通、线索移送、结果共享不充分等问题。</w:t>
      </w:r>
    </w:p>
    <w:p>
      <w:pPr>
        <w:spacing w:line="560" w:lineRule="exact"/>
        <w:ind w:firstLine="640" w:firstLineChars="200"/>
        <w:rPr>
          <w:rFonts w:hint="eastAsia" w:ascii="Times New Roman" w:hAnsi="Times New Roman" w:eastAsia="仿宋_GB2312" w:cs="Times New Roman"/>
          <w:sz w:val="32"/>
          <w:szCs w:val="32"/>
        </w:rPr>
      </w:pPr>
      <w:r>
        <w:rPr>
          <w:rFonts w:hint="eastAsia" w:ascii="楷体_GB2312" w:hAnsi="楷体_GB2312" w:eastAsia="楷体_GB2312" w:cs="楷体_GB2312"/>
          <w:sz w:val="32"/>
          <w:szCs w:val="32"/>
        </w:rPr>
        <w:t>（三）执法监督工作不规范方面。</w:t>
      </w:r>
      <w:r>
        <w:rPr>
          <w:rFonts w:hint="eastAsia" w:ascii="Times New Roman" w:hAnsi="Times New Roman" w:eastAsia="仿宋_GB2312" w:cs="Times New Roman"/>
          <w:sz w:val="32"/>
          <w:szCs w:val="32"/>
        </w:rPr>
        <w:t>重点排查治理：执法监督工作缺乏统筹规划，存在运动式执法、“一刀切”执法、机械式执法问题；履行执法监督职责不到位，执法检查针对性不</w:t>
      </w:r>
      <w:r>
        <w:rPr>
          <w:rFonts w:hint="eastAsia" w:ascii="Times New Roman" w:hAnsi="Times New Roman" w:eastAsia="仿宋_GB2312" w:cs="Times New Roman"/>
          <w:sz w:val="32"/>
          <w:szCs w:val="32"/>
          <w:lang w:val="en-US" w:eastAsia="zh-CN"/>
        </w:rPr>
        <w:t>强，</w:t>
      </w:r>
      <w:r>
        <w:rPr>
          <w:rFonts w:hint="eastAsia" w:ascii="Times New Roman" w:hAnsi="Times New Roman" w:eastAsia="仿宋_GB2312" w:cs="Times New Roman"/>
          <w:sz w:val="32"/>
          <w:szCs w:val="32"/>
        </w:rPr>
        <w:t>以数据核查代替执法检查，以随机执法代替重点执法，避重就轻选择性执法问题；执法检查制度机制不健全，落实行政执法公示制度、执法全过程记录制度、重大执法决定法制审核制度即行政执法“三项制度”不到位，现场检查程序、执法文书制作不规范，案卷审理和评查不到位，简单粗暴执法问题；办案质量不高，不遵守法定程序，证据收集不充分、手段不合法问题；统计行政处罚裁量权行使不规范，重责轻罚、轻责重罚，过罚不相当、同案不同罚，行政处罚和统计严重失信认定不到位，办“关系案”“人情案”</w:t>
      </w:r>
      <w:r>
        <w:rPr>
          <w:rFonts w:hint="eastAsia" w:ascii="Times New Roman" w:hAnsi="Times New Roman" w:eastAsia="仿宋_GB2312" w:cs="Times New Roman"/>
          <w:sz w:val="32"/>
          <w:szCs w:val="32"/>
        </w:rPr>
        <w:tab/>
      </w:r>
      <w:r>
        <w:rPr>
          <w:rFonts w:hint="eastAsia" w:ascii="Times New Roman" w:hAnsi="Times New Roman" w:eastAsia="仿宋_GB2312" w:cs="Times New Roman"/>
          <w:sz w:val="32"/>
          <w:szCs w:val="32"/>
        </w:rPr>
        <w:t>甚至逐利执法等问题。</w:t>
      </w:r>
    </w:p>
    <w:p>
      <w:pPr>
        <w:spacing w:line="560" w:lineRule="exact"/>
        <w:ind w:firstLine="640" w:firstLineChars="200"/>
        <w:rPr>
          <w:rFonts w:hint="eastAsia" w:ascii="Times New Roman" w:hAnsi="Times New Roman" w:eastAsia="仿宋_GB2312" w:cs="Times New Roman"/>
          <w:sz w:val="32"/>
          <w:szCs w:val="32"/>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四</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执法监督保障不到位方面。</w:t>
      </w:r>
      <w:r>
        <w:rPr>
          <w:rFonts w:hint="eastAsia" w:ascii="Times New Roman" w:hAnsi="Times New Roman" w:eastAsia="仿宋_GB2312" w:cs="Times New Roman"/>
          <w:sz w:val="32"/>
          <w:szCs w:val="32"/>
        </w:rPr>
        <w:t>重点排查治理：统计执法监督基础薄弱，执法业务培训不充分，培训针对性不强、效果不佳问题；统计普法不到位，推动以案释法、以案普法不深入问题；</w:t>
      </w:r>
    </w:p>
    <w:p>
      <w:pPr>
        <w:spacing w:line="560" w:lineRule="exact"/>
        <w:ind w:firstLine="640" w:firstLineChars="200"/>
        <w:rPr>
          <w:rFonts w:hint="eastAsia" w:ascii="Times New Roman" w:hAnsi="Times New Roman" w:eastAsia="黑体" w:cs="Times New Roman"/>
          <w:color w:val="000000"/>
          <w:sz w:val="32"/>
          <w:szCs w:val="32"/>
          <w:lang w:val="en-US" w:eastAsia="zh-CN"/>
        </w:rPr>
      </w:pPr>
      <w:r>
        <w:rPr>
          <w:rFonts w:ascii="Times New Roman" w:hAnsi="Times New Roman" w:eastAsia="黑体" w:cs="Times New Roman"/>
          <w:color w:val="000000"/>
          <w:sz w:val="32"/>
          <w:szCs w:val="32"/>
        </w:rPr>
        <w:t>三、</w:t>
      </w:r>
      <w:r>
        <w:rPr>
          <w:rFonts w:hint="eastAsia" w:ascii="Times New Roman" w:hAnsi="Times New Roman" w:eastAsia="黑体" w:cs="Times New Roman"/>
          <w:color w:val="000000"/>
          <w:sz w:val="32"/>
          <w:szCs w:val="32"/>
          <w:lang w:val="en-US" w:eastAsia="zh-CN"/>
        </w:rPr>
        <w:t>组织方式和时间安排</w:t>
      </w:r>
    </w:p>
    <w:p>
      <w:pPr>
        <w:keepNext w:val="0"/>
        <w:keepLines w:val="0"/>
        <w:pageBreakBefore w:val="0"/>
        <w:widowControl w:val="0"/>
        <w:kinsoku/>
        <w:wordWrap/>
        <w:overflowPunct w:val="0"/>
        <w:topLinePunct w:val="0"/>
        <w:autoSpaceDE/>
        <w:autoSpaceDN/>
        <w:bidi w:val="0"/>
        <w:adjustRightInd/>
        <w:snapToGrid/>
        <w:spacing w:line="600" w:lineRule="exact"/>
        <w:ind w:firstLine="648"/>
        <w:textAlignment w:val="auto"/>
        <w:rPr>
          <w:rFonts w:hint="default" w:ascii="Times New Roman" w:hAnsi="Times New Roman" w:eastAsia="仿宋_GB2312" w:cs="Times New Roman"/>
          <w:spacing w:val="-4"/>
          <w:sz w:val="32"/>
          <w:szCs w:val="32"/>
          <w:lang w:val="en-US" w:eastAsia="zh-CN"/>
        </w:rPr>
      </w:pPr>
      <w:r>
        <w:rPr>
          <w:rFonts w:hint="default" w:ascii="Times New Roman" w:hAnsi="Times New Roman" w:eastAsia="楷体_GB2312" w:cs="Times New Roman"/>
          <w:sz w:val="32"/>
        </w:rPr>
        <w:t>（一）</w:t>
      </w:r>
      <w:r>
        <w:rPr>
          <w:rFonts w:hint="eastAsia" w:ascii="Times New Roman" w:hAnsi="Times New Roman" w:eastAsia="楷体_GB2312" w:cs="Times New Roman"/>
          <w:sz w:val="32"/>
          <w:lang w:val="en-US" w:eastAsia="zh-CN"/>
        </w:rPr>
        <w:t>认真部署安排</w:t>
      </w:r>
      <w:r>
        <w:rPr>
          <w:rFonts w:hint="eastAsia" w:ascii="Times New Roman" w:hAnsi="Times New Roman" w:eastAsia="楷体_GB2312" w:cs="Times New Roman"/>
          <w:sz w:val="32"/>
          <w:lang w:eastAsia="zh-CN"/>
        </w:rPr>
        <w:t>。</w:t>
      </w:r>
      <w:r>
        <w:rPr>
          <w:rFonts w:hint="default" w:ascii="Times New Roman" w:hAnsi="Times New Roman" w:eastAsia="仿宋_GB2312" w:cs="Times New Roman"/>
          <w:color w:val="000000"/>
          <w:sz w:val="32"/>
          <w:szCs w:val="32"/>
          <w:lang w:val="en-US" w:eastAsia="zh-CN"/>
        </w:rPr>
        <w:t>区</w:t>
      </w:r>
      <w:r>
        <w:rPr>
          <w:rFonts w:hint="default" w:ascii="Times New Roman" w:hAnsi="Times New Roman" w:eastAsia="仿宋_GB2312" w:cs="Times New Roman"/>
          <w:color w:val="000000"/>
          <w:sz w:val="32"/>
          <w:szCs w:val="32"/>
        </w:rPr>
        <w:t>统计局</w:t>
      </w:r>
      <w:r>
        <w:rPr>
          <w:rFonts w:hint="eastAsia" w:ascii="Times New Roman" w:hAnsi="Times New Roman" w:eastAsia="仿宋_GB2312" w:cs="Times New Roman"/>
          <w:color w:val="000000"/>
          <w:sz w:val="32"/>
          <w:szCs w:val="32"/>
          <w:lang w:val="en-US" w:eastAsia="zh-CN"/>
        </w:rPr>
        <w:t>3</w:t>
      </w:r>
      <w:r>
        <w:rPr>
          <w:rFonts w:hint="default" w:ascii="Times New Roman" w:hAnsi="Times New Roman" w:eastAsia="仿宋_GB2312" w:cs="Times New Roman"/>
          <w:color w:val="000000"/>
          <w:sz w:val="32"/>
          <w:szCs w:val="32"/>
          <w:lang w:val="en-US" w:eastAsia="zh-CN"/>
        </w:rPr>
        <w:t>月下发</w:t>
      </w:r>
      <w:r>
        <w:rPr>
          <w:rFonts w:hint="eastAsia" w:ascii="Times New Roman" w:hAnsi="Times New Roman" w:eastAsia="仿宋_GB2312" w:cs="Times New Roman"/>
          <w:color w:val="000000"/>
          <w:sz w:val="32"/>
          <w:szCs w:val="32"/>
          <w:lang w:val="en-US" w:eastAsia="zh-CN"/>
        </w:rPr>
        <w:t>专项排查治理</w:t>
      </w:r>
      <w:r>
        <w:rPr>
          <w:rFonts w:hint="default" w:ascii="Times New Roman" w:hAnsi="Times New Roman" w:eastAsia="仿宋_GB2312" w:cs="Times New Roman"/>
          <w:color w:val="000000"/>
          <w:sz w:val="32"/>
          <w:szCs w:val="32"/>
        </w:rPr>
        <w:t>方案，</w:t>
      </w:r>
      <w:r>
        <w:rPr>
          <w:rFonts w:hint="eastAsia" w:ascii="Times New Roman" w:hAnsi="Times New Roman" w:eastAsia="仿宋_GB2312" w:cs="Times New Roman"/>
          <w:color w:val="000000"/>
          <w:sz w:val="32"/>
          <w:szCs w:val="32"/>
          <w:lang w:val="en-US" w:eastAsia="zh-CN"/>
        </w:rPr>
        <w:t>区局</w:t>
      </w:r>
      <w:r>
        <w:rPr>
          <w:rFonts w:hint="default" w:ascii="Times New Roman" w:hAnsi="Times New Roman" w:eastAsia="仿宋_GB2312" w:cs="Times New Roman"/>
          <w:color w:val="000000"/>
          <w:sz w:val="32"/>
          <w:szCs w:val="32"/>
          <w:lang w:eastAsia="zh-CN"/>
        </w:rPr>
        <w:t>各</w:t>
      </w:r>
      <w:r>
        <w:rPr>
          <w:rFonts w:hint="eastAsia" w:ascii="Times New Roman" w:hAnsi="Times New Roman" w:eastAsia="仿宋_GB2312" w:cs="Times New Roman"/>
          <w:color w:val="000000"/>
          <w:sz w:val="32"/>
          <w:szCs w:val="32"/>
          <w:lang w:val="en-US" w:eastAsia="zh-CN"/>
        </w:rPr>
        <w:t>科室</w:t>
      </w:r>
      <w:r>
        <w:rPr>
          <w:rFonts w:hint="default" w:ascii="Times New Roman" w:hAnsi="Times New Roman" w:eastAsia="仿宋_GB2312" w:cs="Times New Roman"/>
          <w:color w:val="000000"/>
          <w:sz w:val="32"/>
          <w:szCs w:val="32"/>
        </w:rPr>
        <w:t>按照方案细化各项任务安排</w:t>
      </w:r>
      <w:r>
        <w:rPr>
          <w:rFonts w:hint="eastAsia" w:ascii="Times New Roman" w:hAnsi="Times New Roman" w:eastAsia="仿宋_GB2312" w:cs="Times New Roman"/>
          <w:color w:val="000000"/>
          <w:sz w:val="32"/>
          <w:szCs w:val="32"/>
          <w:lang w:val="en-US" w:eastAsia="zh-CN"/>
        </w:rPr>
        <w:t>,确保各项任务落到实处。</w:t>
      </w:r>
    </w:p>
    <w:p>
      <w:pPr>
        <w:spacing w:line="560" w:lineRule="exact"/>
        <w:ind w:firstLine="640" w:firstLineChars="200"/>
        <w:rPr>
          <w:rFonts w:hint="eastAsia" w:ascii="Times New Roman" w:hAnsi="Times New Roman" w:eastAsia="仿宋_GB2312" w:cs="Times New Roman"/>
          <w:sz w:val="32"/>
          <w:szCs w:val="32"/>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rPr>
        <w:t>）开展自查自纠。</w:t>
      </w:r>
      <w:r>
        <w:rPr>
          <w:rFonts w:hint="eastAsia" w:ascii="Times New Roman" w:hAnsi="Times New Roman" w:eastAsia="仿宋_GB2312" w:cs="Times New Roman"/>
          <w:sz w:val="32"/>
          <w:szCs w:val="32"/>
          <w:lang w:val="en-US" w:eastAsia="zh-CN"/>
        </w:rPr>
        <w:t>办公室要</w:t>
      </w:r>
      <w:r>
        <w:rPr>
          <w:rFonts w:hint="eastAsia" w:ascii="Times New Roman" w:hAnsi="Times New Roman" w:eastAsia="仿宋_GB2312" w:cs="Times New Roman"/>
          <w:sz w:val="32"/>
          <w:szCs w:val="32"/>
        </w:rPr>
        <w:t>认真组织开展自查，确保全面覆盖，针对每一项治理内容仔细排查。自查发现的问题能及时改正的要立行立改，不能及时改正的要明确整改时限和措施，持续推进整改落实。</w:t>
      </w:r>
    </w:p>
    <w:p>
      <w:pPr>
        <w:spacing w:line="560" w:lineRule="exact"/>
        <w:ind w:firstLine="640" w:firstLineChars="200"/>
        <w:rPr>
          <w:rFonts w:hint="eastAsia" w:ascii="Times New Roman" w:hAnsi="Times New Roman" w:eastAsia="仿宋_GB2312" w:cs="Times New Roman"/>
          <w:sz w:val="32"/>
          <w:szCs w:val="32"/>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val="en-US" w:eastAsia="zh-CN"/>
        </w:rPr>
        <w:t>三</w:t>
      </w:r>
      <w:r>
        <w:rPr>
          <w:rFonts w:hint="eastAsia" w:ascii="楷体_GB2312" w:hAnsi="楷体_GB2312" w:eastAsia="楷体_GB2312" w:cs="楷体_GB2312"/>
          <w:sz w:val="32"/>
          <w:szCs w:val="32"/>
        </w:rPr>
        <w:t>）做好工作总结。</w:t>
      </w:r>
      <w:r>
        <w:rPr>
          <w:rFonts w:hint="eastAsia" w:ascii="Times New Roman" w:hAnsi="Times New Roman" w:eastAsia="仿宋_GB2312" w:cs="Times New Roman"/>
          <w:sz w:val="32"/>
          <w:szCs w:val="32"/>
        </w:rPr>
        <w:t>要认真总结经验，深入剖析原因，认清短板弱项，创新思路方法，通过专项排查治理工作，进一步夯实防治统计造假责任，巩固深化防治统计造假专项治理行动成果，并根据自查自纠情况形成报告。</w:t>
      </w:r>
    </w:p>
    <w:p>
      <w:pPr>
        <w:spacing w:line="560" w:lineRule="exact"/>
        <w:ind w:firstLine="640" w:firstLineChars="200"/>
        <w:rPr>
          <w:rFonts w:hint="eastAsia" w:ascii="Times New Roman" w:hAnsi="Times New Roman" w:eastAsia="黑体" w:cs="Times New Roman"/>
          <w:color w:val="000000"/>
          <w:sz w:val="32"/>
          <w:szCs w:val="32"/>
          <w:lang w:val="en-US" w:eastAsia="zh-CN"/>
        </w:rPr>
      </w:pPr>
      <w:r>
        <w:rPr>
          <w:rFonts w:hint="eastAsia" w:ascii="Times New Roman" w:hAnsi="Times New Roman" w:eastAsia="黑体" w:cs="Times New Roman"/>
          <w:color w:val="000000"/>
          <w:sz w:val="32"/>
          <w:szCs w:val="32"/>
          <w:lang w:val="en-US" w:eastAsia="zh-CN"/>
        </w:rPr>
        <w:drawing>
          <wp:anchor distT="0" distB="0" distL="114300" distR="114300" simplePos="0" relativeHeight="251660288" behindDoc="0" locked="0" layoutInCell="1" allowOverlap="1">
            <wp:simplePos x="0" y="0"/>
            <wp:positionH relativeFrom="page">
              <wp:posOffset>1181100</wp:posOffset>
            </wp:positionH>
            <wp:positionV relativeFrom="page">
              <wp:posOffset>4292600</wp:posOffset>
            </wp:positionV>
            <wp:extent cx="203200" cy="203200"/>
            <wp:effectExtent l="0" t="0" r="0" b="0"/>
            <wp:wrapNone/>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203200" cy="203200"/>
                    </a:xfrm>
                    <a:prstGeom prst="rect">
                      <a:avLst/>
                    </a:prstGeom>
                  </pic:spPr>
                </pic:pic>
              </a:graphicData>
            </a:graphic>
          </wp:anchor>
        </w:drawing>
      </w:r>
      <w:r>
        <w:rPr>
          <w:rFonts w:hint="eastAsia" w:ascii="Times New Roman" w:hAnsi="Times New Roman" w:eastAsia="黑体" w:cs="Times New Roman"/>
          <w:color w:val="000000"/>
          <w:sz w:val="32"/>
          <w:szCs w:val="32"/>
          <w:lang w:val="en-US" w:eastAsia="zh-CN"/>
        </w:rPr>
        <w:t>四、工作要求</w:t>
      </w:r>
    </w:p>
    <w:p>
      <w:pPr>
        <w:spacing w:line="560" w:lineRule="exact"/>
        <w:ind w:firstLine="640" w:firstLineChars="200"/>
        <w:rPr>
          <w:rFonts w:hint="eastAsia" w:ascii="Times New Roman" w:hAnsi="Times New Roman" w:eastAsia="仿宋_GB2312" w:cs="Times New Roman"/>
          <w:sz w:val="32"/>
          <w:szCs w:val="32"/>
        </w:rPr>
      </w:pPr>
      <w:r>
        <w:rPr>
          <w:rFonts w:hint="eastAsia" w:ascii="楷体_GB2312" w:hAnsi="楷体_GB2312" w:eastAsia="楷体_GB2312" w:cs="楷体_GB2312"/>
          <w:sz w:val="32"/>
          <w:szCs w:val="32"/>
        </w:rPr>
        <w:t>（一）提高思想认识。</w:t>
      </w:r>
      <w:r>
        <w:rPr>
          <w:rFonts w:hint="eastAsia" w:ascii="Times New Roman" w:hAnsi="Times New Roman" w:eastAsia="仿宋_GB2312" w:cs="Times New Roman"/>
          <w:sz w:val="32"/>
          <w:szCs w:val="32"/>
        </w:rPr>
        <w:t>要高度重视专项排查治理工作，将其作为贯彻落实党中央关于防治统计造假重大决策部署的具体措施，作为巩固深化统计造假专项治理行动的具体工作，作为解决统计执法领域突出问题、提升统计执法质效的具体行动，不断提高防治统计造假责任意识，增强执法监督能力，提升统计执法制度化、规范化水平。</w:t>
      </w:r>
    </w:p>
    <w:p>
      <w:pPr>
        <w:spacing w:line="560" w:lineRule="exact"/>
        <w:ind w:firstLine="640" w:firstLineChars="200"/>
        <w:rPr>
          <w:rFonts w:hint="eastAsia" w:ascii="Times New Roman" w:hAnsi="Times New Roman" w:eastAsia="仿宋_GB2312" w:cs="Times New Roman"/>
          <w:sz w:val="32"/>
          <w:szCs w:val="32"/>
        </w:rPr>
      </w:pPr>
      <w:r>
        <w:rPr>
          <w:rFonts w:hint="eastAsia" w:ascii="楷体_GB2312" w:hAnsi="楷体_GB2312" w:eastAsia="楷体_GB2312" w:cs="楷体_GB2312"/>
          <w:sz w:val="32"/>
          <w:szCs w:val="32"/>
        </w:rPr>
        <w:t>（二）加强组织领导。</w:t>
      </w:r>
      <w:r>
        <w:rPr>
          <w:rFonts w:hint="eastAsia" w:ascii="Times New Roman" w:hAnsi="Times New Roman" w:eastAsia="仿宋_GB2312" w:cs="Times New Roman"/>
          <w:sz w:val="32"/>
          <w:szCs w:val="32"/>
          <w:lang w:val="en-US" w:eastAsia="zh-CN"/>
        </w:rPr>
        <w:t>区</w:t>
      </w:r>
      <w:r>
        <w:rPr>
          <w:rFonts w:hint="eastAsia" w:ascii="Times New Roman" w:hAnsi="Times New Roman" w:eastAsia="仿宋_GB2312" w:cs="Times New Roman"/>
          <w:sz w:val="32"/>
          <w:szCs w:val="32"/>
        </w:rPr>
        <w:t>统计局成立由</w:t>
      </w:r>
      <w:r>
        <w:rPr>
          <w:rFonts w:hint="eastAsia" w:ascii="Times New Roman" w:hAnsi="Times New Roman" w:eastAsia="仿宋_GB2312" w:cs="Times New Roman"/>
          <w:sz w:val="32"/>
          <w:szCs w:val="32"/>
          <w:lang w:val="en-US" w:eastAsia="zh-CN"/>
        </w:rPr>
        <w:t>主要</w:t>
      </w:r>
      <w:r>
        <w:rPr>
          <w:rFonts w:hint="eastAsia" w:ascii="Times New Roman" w:hAnsi="Times New Roman" w:eastAsia="仿宋_GB2312" w:cs="Times New Roman"/>
          <w:sz w:val="32"/>
          <w:szCs w:val="32"/>
        </w:rPr>
        <w:t>负责同志任组长，</w:t>
      </w:r>
      <w:r>
        <w:rPr>
          <w:rFonts w:hint="eastAsia" w:ascii="Times New Roman" w:hAnsi="Times New Roman" w:eastAsia="仿宋_GB2312" w:cs="Times New Roman"/>
          <w:sz w:val="32"/>
          <w:szCs w:val="32"/>
          <w:lang w:val="en-US" w:eastAsia="zh-CN"/>
        </w:rPr>
        <w:t>分管领导任副组长、</w:t>
      </w:r>
      <w:r>
        <w:rPr>
          <w:rFonts w:hint="eastAsia" w:ascii="Times New Roman" w:hAnsi="Times New Roman" w:eastAsia="仿宋_GB2312" w:cs="Times New Roman"/>
          <w:sz w:val="32"/>
          <w:szCs w:val="32"/>
        </w:rPr>
        <w:t>各专业科室为成员的专项排查治理工作组，统一领导、统筹规划、督促指导、推动落实专项排查治理工作。</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楷体_GB2312" w:hAnsi="楷体_GB2312" w:eastAsia="楷体_GB2312" w:cs="楷体_GB2312"/>
          <w:sz w:val="32"/>
          <w:szCs w:val="32"/>
          <w:lang w:val="en-US" w:eastAsia="zh-CN"/>
        </w:rPr>
        <w:t>（三）确保整改落实。</w:t>
      </w:r>
      <w:r>
        <w:rPr>
          <w:rFonts w:hint="eastAsia" w:ascii="Times New Roman" w:hAnsi="Times New Roman" w:eastAsia="仿宋_GB2312" w:cs="Times New Roman"/>
          <w:sz w:val="32"/>
          <w:szCs w:val="32"/>
          <w:lang w:val="en-US" w:eastAsia="zh-CN"/>
        </w:rPr>
        <w:t>要将此次排查治理与防治统计造假常治长效相结合，深入剖析问题产生原因，填写《统计执法突出问题和整改情况表》和《建立健全长效机制情况表》，健全制度机制，强化源头治理。对自查和抽查工作中发现的统计违纪违法问题，要严肃追责问责。</w:t>
      </w:r>
    </w:p>
    <w:p>
      <w:pPr>
        <w:spacing w:line="560" w:lineRule="exact"/>
        <w:ind w:firstLine="640" w:firstLineChars="200"/>
        <w:rPr>
          <w:rFonts w:hint="eastAsia" w:ascii="Times New Roman" w:hAnsi="Times New Roman" w:eastAsia="仿宋_GB2312" w:cs="Times New Roman"/>
          <w:sz w:val="32"/>
          <w:szCs w:val="32"/>
        </w:rPr>
      </w:pPr>
    </w:p>
    <w:p>
      <w:pPr>
        <w:spacing w:line="560" w:lineRule="exact"/>
        <w:ind w:firstLine="640" w:firstLineChars="200"/>
        <w:rPr>
          <w:rFonts w:hint="eastAsia" w:ascii="Times New Roman" w:hAnsi="Times New Roman" w:eastAsia="仿宋_GB2312" w:cs="Times New Roman"/>
          <w:sz w:val="32"/>
          <w:szCs w:val="32"/>
        </w:rPr>
      </w:pPr>
    </w:p>
    <w:p>
      <w:pPr>
        <w:spacing w:line="560" w:lineRule="exact"/>
        <w:ind w:firstLine="640" w:firstLineChars="200"/>
        <w:rPr>
          <w:rFonts w:hint="eastAsia" w:ascii="Times New Roman" w:hAnsi="Times New Roman" w:eastAsia="仿宋_GB2312" w:cs="Times New Roman"/>
          <w:sz w:val="32"/>
          <w:szCs w:val="32"/>
        </w:rPr>
      </w:pPr>
    </w:p>
    <w:p>
      <w:pPr>
        <w:spacing w:line="560" w:lineRule="exact"/>
        <w:ind w:firstLine="640" w:firstLineChars="200"/>
        <w:rPr>
          <w:rFonts w:hint="eastAsia" w:ascii="Times New Roman" w:hAnsi="Times New Roman" w:eastAsia="仿宋_GB2312" w:cs="Times New Roman"/>
          <w:sz w:val="32"/>
          <w:szCs w:val="32"/>
        </w:rPr>
      </w:pPr>
    </w:p>
    <w:p>
      <w:pPr>
        <w:numPr>
          <w:ilvl w:val="0"/>
          <w:numId w:val="0"/>
        </w:numPr>
        <w:spacing w:line="560" w:lineRule="exact"/>
        <w:ind w:left="1600" w:leftChars="0"/>
        <w:rPr>
          <w:rFonts w:hint="default" w:ascii="Times New Roman" w:hAnsi="Times New Roman" w:eastAsia="仿宋_GB2312" w:cs="Times New Roman"/>
          <w:sz w:val="32"/>
          <w:szCs w:val="32"/>
          <w:lang w:val="en-US" w:eastAsia="zh-CN"/>
        </w:rPr>
      </w:pPr>
    </w:p>
    <w:p>
      <w:pPr>
        <w:numPr>
          <w:ilvl w:val="0"/>
          <w:numId w:val="0"/>
        </w:numPr>
        <w:spacing w:line="560" w:lineRule="exact"/>
        <w:ind w:left="1600" w:leftChars="0"/>
        <w:rPr>
          <w:rFonts w:hint="default" w:ascii="Times New Roman" w:hAnsi="Times New Roman" w:eastAsia="仿宋_GB2312" w:cs="Times New Roman"/>
          <w:sz w:val="32"/>
          <w:szCs w:val="32"/>
          <w:lang w:val="en-US" w:eastAsia="zh-CN"/>
        </w:rPr>
      </w:pPr>
    </w:p>
    <w:p>
      <w:pPr>
        <w:numPr>
          <w:ilvl w:val="0"/>
          <w:numId w:val="0"/>
        </w:numPr>
        <w:spacing w:line="560" w:lineRule="exact"/>
        <w:ind w:left="1600" w:leftChars="0"/>
        <w:rPr>
          <w:rFonts w:hint="default" w:ascii="Times New Roman" w:hAnsi="Times New Roman" w:eastAsia="仿宋_GB2312" w:cs="Times New Roman"/>
          <w:sz w:val="32"/>
          <w:szCs w:val="32"/>
          <w:lang w:val="en-US" w:eastAsia="zh-CN"/>
        </w:rPr>
      </w:pPr>
    </w:p>
    <w:p>
      <w:pPr>
        <w:numPr>
          <w:ilvl w:val="0"/>
          <w:numId w:val="0"/>
        </w:numPr>
        <w:spacing w:line="560" w:lineRule="exact"/>
        <w:ind w:left="1600" w:leftChars="0"/>
        <w:rPr>
          <w:rFonts w:hint="default" w:ascii="Times New Roman" w:hAnsi="Times New Roman" w:eastAsia="仿宋_GB2312" w:cs="Times New Roman"/>
          <w:sz w:val="32"/>
          <w:szCs w:val="32"/>
          <w:lang w:val="en-US" w:eastAsia="zh-CN"/>
        </w:rPr>
      </w:pPr>
    </w:p>
    <w:p>
      <w:pPr>
        <w:numPr>
          <w:ilvl w:val="0"/>
          <w:numId w:val="0"/>
        </w:numPr>
        <w:spacing w:line="560" w:lineRule="exact"/>
        <w:ind w:left="1600" w:leftChars="0"/>
        <w:rPr>
          <w:rFonts w:hint="default" w:ascii="Times New Roman" w:hAnsi="Times New Roman" w:eastAsia="仿宋_GB2312" w:cs="Times New Roman"/>
          <w:sz w:val="32"/>
          <w:szCs w:val="32"/>
          <w:lang w:val="en-US" w:eastAsia="zh-CN"/>
        </w:rPr>
      </w:pPr>
    </w:p>
    <w:sectPr>
      <w:footerReference r:id="rId3" w:type="default"/>
      <w:pgSz w:w="11906" w:h="16838"/>
      <w:pgMar w:top="1871" w:right="1587" w:bottom="1871"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大标宋简体">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asciiTheme="majorEastAsia" w:hAnsiTheme="majorEastAsia" w:eastAsiaTheme="majorEastAsia" w:cstheme="majorEastAsia"/>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- 1 -</w:t>
                          </w:r>
                          <w:r>
                            <w:rPr>
                              <w:rFonts w:hint="eastAsia" w:ascii="仿宋_GB2312" w:hAnsi="仿宋_GB2312" w:eastAsia="仿宋_GB2312" w:cs="仿宋_GB2312"/>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3"/>
                      <w:rPr>
                        <w:rFonts w:asciiTheme="majorEastAsia" w:hAnsiTheme="majorEastAsia" w:eastAsiaTheme="majorEastAsia" w:cstheme="majorEastAsia"/>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- 1 -</w:t>
                    </w:r>
                    <w:r>
                      <w:rPr>
                        <w:rFonts w:hint="eastAsia" w:ascii="仿宋_GB2312" w:hAnsi="仿宋_GB2312" w:eastAsia="仿宋_GB2312" w:cs="仿宋_GB2312"/>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ZlYjg2ZWI3NmFjNjNjNWUzMjk5ZDVkYTcyY2QzODYifQ=="/>
  </w:docVars>
  <w:rsids>
    <w:rsidRoot w:val="006F7F12"/>
    <w:rsid w:val="000C3DA7"/>
    <w:rsid w:val="002303CA"/>
    <w:rsid w:val="005A0FB6"/>
    <w:rsid w:val="00612DA3"/>
    <w:rsid w:val="006F7F12"/>
    <w:rsid w:val="00A247CE"/>
    <w:rsid w:val="00D34552"/>
    <w:rsid w:val="0103164E"/>
    <w:rsid w:val="01415CD2"/>
    <w:rsid w:val="01AA3877"/>
    <w:rsid w:val="027659FE"/>
    <w:rsid w:val="03011BBD"/>
    <w:rsid w:val="0341020B"/>
    <w:rsid w:val="03BB1D6C"/>
    <w:rsid w:val="049727D9"/>
    <w:rsid w:val="05E82BC0"/>
    <w:rsid w:val="08E3188C"/>
    <w:rsid w:val="096865A4"/>
    <w:rsid w:val="0A1E3055"/>
    <w:rsid w:val="0A5470C9"/>
    <w:rsid w:val="0BA61553"/>
    <w:rsid w:val="0DB22A97"/>
    <w:rsid w:val="0DC95C74"/>
    <w:rsid w:val="0DDD31AC"/>
    <w:rsid w:val="0E394F38"/>
    <w:rsid w:val="0E6A4ABA"/>
    <w:rsid w:val="0F0740B7"/>
    <w:rsid w:val="0F113188"/>
    <w:rsid w:val="0FFC5BE6"/>
    <w:rsid w:val="10593038"/>
    <w:rsid w:val="1102547E"/>
    <w:rsid w:val="113118BF"/>
    <w:rsid w:val="11967974"/>
    <w:rsid w:val="12445622"/>
    <w:rsid w:val="12802419"/>
    <w:rsid w:val="12DF636E"/>
    <w:rsid w:val="13086650"/>
    <w:rsid w:val="134A4EBA"/>
    <w:rsid w:val="13C37827"/>
    <w:rsid w:val="13F35552"/>
    <w:rsid w:val="15066111"/>
    <w:rsid w:val="15973CBB"/>
    <w:rsid w:val="15F15AC1"/>
    <w:rsid w:val="168406E3"/>
    <w:rsid w:val="16E923C5"/>
    <w:rsid w:val="19094ED0"/>
    <w:rsid w:val="1921046B"/>
    <w:rsid w:val="1955535A"/>
    <w:rsid w:val="19A05834"/>
    <w:rsid w:val="19CD414F"/>
    <w:rsid w:val="1AA43A9D"/>
    <w:rsid w:val="1ACE4623"/>
    <w:rsid w:val="1B7900EB"/>
    <w:rsid w:val="1C2F10F1"/>
    <w:rsid w:val="1D456945"/>
    <w:rsid w:val="1D8B05A9"/>
    <w:rsid w:val="1E234C86"/>
    <w:rsid w:val="1EBF49AE"/>
    <w:rsid w:val="1F086793"/>
    <w:rsid w:val="2005311A"/>
    <w:rsid w:val="20CE712B"/>
    <w:rsid w:val="212A1E87"/>
    <w:rsid w:val="22421B7E"/>
    <w:rsid w:val="228077D1"/>
    <w:rsid w:val="2391414D"/>
    <w:rsid w:val="24B623B0"/>
    <w:rsid w:val="25257535"/>
    <w:rsid w:val="25B32B02"/>
    <w:rsid w:val="25BD776E"/>
    <w:rsid w:val="25F555DF"/>
    <w:rsid w:val="26176E7E"/>
    <w:rsid w:val="26240113"/>
    <w:rsid w:val="26697A30"/>
    <w:rsid w:val="273E1319"/>
    <w:rsid w:val="280B7AA1"/>
    <w:rsid w:val="28810F26"/>
    <w:rsid w:val="28AF7842"/>
    <w:rsid w:val="29115E06"/>
    <w:rsid w:val="29617E99"/>
    <w:rsid w:val="297646AD"/>
    <w:rsid w:val="2A0E13A5"/>
    <w:rsid w:val="2A790107"/>
    <w:rsid w:val="2B487ADA"/>
    <w:rsid w:val="2B4A5600"/>
    <w:rsid w:val="2B732DA8"/>
    <w:rsid w:val="2B8309A2"/>
    <w:rsid w:val="2BFF63EA"/>
    <w:rsid w:val="2CCA6F17"/>
    <w:rsid w:val="2CDA0C05"/>
    <w:rsid w:val="2CFA3055"/>
    <w:rsid w:val="2D6230D5"/>
    <w:rsid w:val="2DC7118A"/>
    <w:rsid w:val="2DF53F49"/>
    <w:rsid w:val="2E666BF4"/>
    <w:rsid w:val="2E682FCF"/>
    <w:rsid w:val="2E9C2616"/>
    <w:rsid w:val="2F1E063D"/>
    <w:rsid w:val="2FE83639"/>
    <w:rsid w:val="304645C9"/>
    <w:rsid w:val="3102072B"/>
    <w:rsid w:val="31102E48"/>
    <w:rsid w:val="32DA448E"/>
    <w:rsid w:val="330E785B"/>
    <w:rsid w:val="33F00D0E"/>
    <w:rsid w:val="33F55637"/>
    <w:rsid w:val="341B5D8B"/>
    <w:rsid w:val="3447139A"/>
    <w:rsid w:val="34E95E89"/>
    <w:rsid w:val="351D3D85"/>
    <w:rsid w:val="35692E2D"/>
    <w:rsid w:val="3649201B"/>
    <w:rsid w:val="369E3EA1"/>
    <w:rsid w:val="37371CE0"/>
    <w:rsid w:val="37CF1A6D"/>
    <w:rsid w:val="38912AC0"/>
    <w:rsid w:val="39DF3CFF"/>
    <w:rsid w:val="3A4122C4"/>
    <w:rsid w:val="3A7C32FC"/>
    <w:rsid w:val="3ACA7F1F"/>
    <w:rsid w:val="3ACC139B"/>
    <w:rsid w:val="3B3360B0"/>
    <w:rsid w:val="3BBC42F8"/>
    <w:rsid w:val="3C4B742A"/>
    <w:rsid w:val="3C8B3CCA"/>
    <w:rsid w:val="3CB01F2D"/>
    <w:rsid w:val="3E1B4539"/>
    <w:rsid w:val="3E261EFC"/>
    <w:rsid w:val="3E5500EC"/>
    <w:rsid w:val="3ED96F6F"/>
    <w:rsid w:val="3F035D9A"/>
    <w:rsid w:val="3F473ED8"/>
    <w:rsid w:val="40210BCD"/>
    <w:rsid w:val="402661E4"/>
    <w:rsid w:val="40534AFF"/>
    <w:rsid w:val="409A0980"/>
    <w:rsid w:val="40C17CBA"/>
    <w:rsid w:val="41404B38"/>
    <w:rsid w:val="417B5045"/>
    <w:rsid w:val="42703746"/>
    <w:rsid w:val="427C033D"/>
    <w:rsid w:val="432E49C2"/>
    <w:rsid w:val="434D3A87"/>
    <w:rsid w:val="43916640"/>
    <w:rsid w:val="455C26A8"/>
    <w:rsid w:val="45A04342"/>
    <w:rsid w:val="46396545"/>
    <w:rsid w:val="466435C2"/>
    <w:rsid w:val="469A3487"/>
    <w:rsid w:val="479954ED"/>
    <w:rsid w:val="47C53736"/>
    <w:rsid w:val="47E756FB"/>
    <w:rsid w:val="47F6649C"/>
    <w:rsid w:val="489E1771"/>
    <w:rsid w:val="490E5C17"/>
    <w:rsid w:val="49BE12C9"/>
    <w:rsid w:val="49F75120"/>
    <w:rsid w:val="4A007AA5"/>
    <w:rsid w:val="4A5D0A54"/>
    <w:rsid w:val="4B0666E3"/>
    <w:rsid w:val="4B2B0B52"/>
    <w:rsid w:val="4B83098E"/>
    <w:rsid w:val="4BF47196"/>
    <w:rsid w:val="4C940979"/>
    <w:rsid w:val="4DCD4142"/>
    <w:rsid w:val="4E683E6B"/>
    <w:rsid w:val="501E2A33"/>
    <w:rsid w:val="50702AD8"/>
    <w:rsid w:val="50A11298"/>
    <w:rsid w:val="517B2107"/>
    <w:rsid w:val="52CD24EF"/>
    <w:rsid w:val="52E33AC0"/>
    <w:rsid w:val="531B0083"/>
    <w:rsid w:val="53321C93"/>
    <w:rsid w:val="53346A12"/>
    <w:rsid w:val="535B5D4C"/>
    <w:rsid w:val="536C61AC"/>
    <w:rsid w:val="54857525"/>
    <w:rsid w:val="54C47921"/>
    <w:rsid w:val="552C5BF2"/>
    <w:rsid w:val="55A25A4F"/>
    <w:rsid w:val="56694C24"/>
    <w:rsid w:val="56B7773E"/>
    <w:rsid w:val="56D4209E"/>
    <w:rsid w:val="56E12A0D"/>
    <w:rsid w:val="56F02C50"/>
    <w:rsid w:val="571B6A60"/>
    <w:rsid w:val="57603931"/>
    <w:rsid w:val="58586CFE"/>
    <w:rsid w:val="5996188C"/>
    <w:rsid w:val="5AD7682F"/>
    <w:rsid w:val="5B280C0A"/>
    <w:rsid w:val="5BB4249E"/>
    <w:rsid w:val="5C142F77"/>
    <w:rsid w:val="5C8005D2"/>
    <w:rsid w:val="5DB20C5F"/>
    <w:rsid w:val="5DC7688B"/>
    <w:rsid w:val="5F30008D"/>
    <w:rsid w:val="5F9C3975"/>
    <w:rsid w:val="5FC66C44"/>
    <w:rsid w:val="60597AB8"/>
    <w:rsid w:val="60B42F40"/>
    <w:rsid w:val="60F90953"/>
    <w:rsid w:val="618446C0"/>
    <w:rsid w:val="61A84853"/>
    <w:rsid w:val="61A92379"/>
    <w:rsid w:val="61B77B4A"/>
    <w:rsid w:val="61E91DBA"/>
    <w:rsid w:val="62F31CC7"/>
    <w:rsid w:val="6329551F"/>
    <w:rsid w:val="63C90AB0"/>
    <w:rsid w:val="64CF20F6"/>
    <w:rsid w:val="65B25CA0"/>
    <w:rsid w:val="66491E60"/>
    <w:rsid w:val="66A6419C"/>
    <w:rsid w:val="66D71736"/>
    <w:rsid w:val="66ED7689"/>
    <w:rsid w:val="6721333C"/>
    <w:rsid w:val="678A0557"/>
    <w:rsid w:val="67A96C2F"/>
    <w:rsid w:val="682B1D3A"/>
    <w:rsid w:val="68386205"/>
    <w:rsid w:val="6AC56475"/>
    <w:rsid w:val="6AE12B83"/>
    <w:rsid w:val="6B480E55"/>
    <w:rsid w:val="6C9003BD"/>
    <w:rsid w:val="6D7E71B0"/>
    <w:rsid w:val="6DE94E68"/>
    <w:rsid w:val="6E250FD9"/>
    <w:rsid w:val="6E8F014B"/>
    <w:rsid w:val="6FE50A20"/>
    <w:rsid w:val="70111EF0"/>
    <w:rsid w:val="70AE5C04"/>
    <w:rsid w:val="70DC1E23"/>
    <w:rsid w:val="716B489A"/>
    <w:rsid w:val="71B763EC"/>
    <w:rsid w:val="71DB657E"/>
    <w:rsid w:val="72121874"/>
    <w:rsid w:val="725B76BF"/>
    <w:rsid w:val="7265409A"/>
    <w:rsid w:val="727D3192"/>
    <w:rsid w:val="72A02CDB"/>
    <w:rsid w:val="72C25048"/>
    <w:rsid w:val="73306456"/>
    <w:rsid w:val="735C724B"/>
    <w:rsid w:val="741D749B"/>
    <w:rsid w:val="7439758C"/>
    <w:rsid w:val="756C44E1"/>
    <w:rsid w:val="75901D27"/>
    <w:rsid w:val="75DE663D"/>
    <w:rsid w:val="765B1A3C"/>
    <w:rsid w:val="76816FC9"/>
    <w:rsid w:val="76F07B2D"/>
    <w:rsid w:val="77381D7D"/>
    <w:rsid w:val="779E1681"/>
    <w:rsid w:val="78891A3F"/>
    <w:rsid w:val="78B96EEE"/>
    <w:rsid w:val="794B77B8"/>
    <w:rsid w:val="79694470"/>
    <w:rsid w:val="79A656C4"/>
    <w:rsid w:val="7A1C5986"/>
    <w:rsid w:val="7A2D36EF"/>
    <w:rsid w:val="7A4C5489"/>
    <w:rsid w:val="7A7A445B"/>
    <w:rsid w:val="7BC67D1A"/>
    <w:rsid w:val="7C9E557A"/>
    <w:rsid w:val="7CE34539"/>
    <w:rsid w:val="7D4D5E56"/>
    <w:rsid w:val="7DB66BC0"/>
    <w:rsid w:val="7DC87DF2"/>
    <w:rsid w:val="7E682F48"/>
    <w:rsid w:val="7E7B5E42"/>
    <w:rsid w:val="7E835FD4"/>
    <w:rsid w:val="7F0D1D41"/>
    <w:rsid w:val="7F5D6825"/>
    <w:rsid w:val="7FB83A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annotation text"/>
    <w:basedOn w:val="1"/>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8</Pages>
  <Words>3929</Words>
  <Characters>4022</Characters>
  <Lines>28</Lines>
  <Paragraphs>7</Paragraphs>
  <TotalTime>0</TotalTime>
  <ScaleCrop>false</ScaleCrop>
  <LinksUpToDate>false</LinksUpToDate>
  <CharactersWithSpaces>4026</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2023-02-09T01:21:00Z</dcterms:created>
  <dc:creator>11</dc:creator>
  <cp:lastModifiedBy>Administrator</cp:lastModifiedBy>
  <dcterms:modified xsi:type="dcterms:W3CDTF">2024-03-12T09:37:16Z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F1A2D8F2D3324D9DB1335A4C92792F74</vt:lpwstr>
  </property>
</Properties>
</file>